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2C8" w:rsidRPr="009C57DA" w:rsidRDefault="003132C8" w:rsidP="003132C8">
      <w:pPr>
        <w:tabs>
          <w:tab w:val="left" w:pos="3630"/>
        </w:tabs>
        <w:jc w:val="center"/>
        <w:rPr>
          <w:b/>
          <w:sz w:val="40"/>
          <w:szCs w:val="40"/>
          <w:lang w:val="sr-Cyrl-RS"/>
        </w:rPr>
      </w:pPr>
      <w:bookmarkStart w:id="0" w:name="_GoBack"/>
      <w:bookmarkEnd w:id="0"/>
      <w:r w:rsidRPr="009C57DA">
        <w:rPr>
          <w:b/>
          <w:sz w:val="40"/>
          <w:szCs w:val="40"/>
          <w:lang w:val="sr-Cyrl-RS"/>
        </w:rPr>
        <w:t>Споразум</w:t>
      </w:r>
    </w:p>
    <w:p w:rsidR="003C2C37" w:rsidRPr="007B6E8E" w:rsidRDefault="003132C8" w:rsidP="003132C8">
      <w:pPr>
        <w:tabs>
          <w:tab w:val="left" w:pos="3630"/>
        </w:tabs>
        <w:jc w:val="center"/>
        <w:rPr>
          <w:b/>
          <w:color w:val="FF0000"/>
          <w:sz w:val="28"/>
          <w:szCs w:val="28"/>
          <w:lang w:val="sr-Cyrl-RS"/>
        </w:rPr>
      </w:pPr>
      <w:r w:rsidRPr="002114B5">
        <w:rPr>
          <w:b/>
          <w:sz w:val="28"/>
          <w:szCs w:val="28"/>
          <w:lang w:val="sr-Cyrl-RS"/>
        </w:rPr>
        <w:t>о управљању информацијама добијеним током обављања активности контролисања</w:t>
      </w:r>
      <w:r w:rsidR="007B6E8E">
        <w:rPr>
          <w:b/>
          <w:sz w:val="28"/>
          <w:szCs w:val="28"/>
          <w:lang w:val="sr-Cyrl-RS"/>
        </w:rPr>
        <w:t xml:space="preserve"> </w:t>
      </w:r>
      <w:r w:rsidR="007B6E8E" w:rsidRPr="00B76C86">
        <w:rPr>
          <w:b/>
          <w:sz w:val="28"/>
          <w:szCs w:val="28"/>
          <w:lang w:val="sr-Cyrl-RS"/>
        </w:rPr>
        <w:t>и оверавања</w:t>
      </w:r>
    </w:p>
    <w:p w:rsidR="003132C8" w:rsidRPr="00EB7C06" w:rsidRDefault="003132C8" w:rsidP="00E90954">
      <w:pPr>
        <w:tabs>
          <w:tab w:val="left" w:pos="3630"/>
        </w:tabs>
        <w:spacing w:before="120" w:after="120"/>
        <w:jc w:val="both"/>
        <w:rPr>
          <w:sz w:val="26"/>
          <w:szCs w:val="26"/>
          <w:lang w:val="sr-Cyrl-RS"/>
        </w:rPr>
      </w:pPr>
      <w:r w:rsidRPr="00EB7C06">
        <w:rPr>
          <w:sz w:val="26"/>
          <w:szCs w:val="26"/>
          <w:lang w:val="sr-Cyrl-RS"/>
        </w:rPr>
        <w:t>између :</w:t>
      </w:r>
    </w:p>
    <w:p w:rsidR="003132C8" w:rsidRPr="00EB7C06" w:rsidRDefault="003132C8" w:rsidP="003132C8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EB7C06">
        <w:rPr>
          <w:sz w:val="26"/>
          <w:szCs w:val="26"/>
          <w:lang w:val="sr-Cyrl-RS"/>
        </w:rPr>
        <w:t>Лабораторија за контролисање, ЈП Србијагас</w:t>
      </w:r>
    </w:p>
    <w:p w:rsidR="003132C8" w:rsidRPr="00EB7C06" w:rsidRDefault="003132C8" w:rsidP="003132C8">
      <w:pPr>
        <w:pStyle w:val="ListParagraph"/>
        <w:tabs>
          <w:tab w:val="left" w:pos="284"/>
        </w:tabs>
        <w:ind w:left="284"/>
        <w:jc w:val="both"/>
        <w:rPr>
          <w:sz w:val="26"/>
          <w:szCs w:val="26"/>
          <w:lang w:val="sr-Cyrl-RS"/>
        </w:rPr>
      </w:pPr>
      <w:r w:rsidRPr="00EB7C06">
        <w:rPr>
          <w:sz w:val="26"/>
          <w:szCs w:val="26"/>
          <w:lang w:val="sr-Cyrl-RS"/>
        </w:rPr>
        <w:t>Србија, Нови Сад, улуца Пут шајкашког одреда бр. 3</w:t>
      </w:r>
    </w:p>
    <w:p w:rsidR="003132C8" w:rsidRPr="00EB7C06" w:rsidRDefault="003132C8" w:rsidP="003132C8">
      <w:pPr>
        <w:pStyle w:val="ListParagraph"/>
        <w:tabs>
          <w:tab w:val="left" w:pos="284"/>
        </w:tabs>
        <w:ind w:left="284"/>
        <w:jc w:val="both"/>
        <w:rPr>
          <w:sz w:val="26"/>
          <w:szCs w:val="26"/>
          <w:lang w:val="sr-Cyrl-RS"/>
        </w:rPr>
      </w:pPr>
      <w:r w:rsidRPr="00EB7C06">
        <w:rPr>
          <w:sz w:val="26"/>
          <w:szCs w:val="26"/>
          <w:lang w:val="sr-Cyrl-RS"/>
        </w:rPr>
        <w:t xml:space="preserve">кога заступа </w:t>
      </w:r>
      <w:r w:rsidR="00462B77" w:rsidRPr="00EB7C06">
        <w:rPr>
          <w:sz w:val="26"/>
          <w:szCs w:val="26"/>
          <w:lang w:val="sr-Cyrl-RS"/>
        </w:rPr>
        <w:t>Р</w:t>
      </w:r>
      <w:r w:rsidR="009706CE" w:rsidRPr="00EB7C06">
        <w:rPr>
          <w:sz w:val="26"/>
          <w:szCs w:val="26"/>
          <w:lang w:val="sr-Cyrl-RS"/>
        </w:rPr>
        <w:t xml:space="preserve">уководилац </w:t>
      </w:r>
      <w:r w:rsidR="00462B77" w:rsidRPr="00EB7C06">
        <w:rPr>
          <w:sz w:val="26"/>
          <w:szCs w:val="26"/>
          <w:lang w:val="sr-Cyrl-RS"/>
        </w:rPr>
        <w:t>Л</w:t>
      </w:r>
      <w:r w:rsidR="009706CE" w:rsidRPr="00EB7C06">
        <w:rPr>
          <w:sz w:val="26"/>
          <w:szCs w:val="26"/>
          <w:lang w:val="sr-Cyrl-RS"/>
        </w:rPr>
        <w:t>абораториј</w:t>
      </w:r>
      <w:r w:rsidR="00462B77" w:rsidRPr="00EB7C06">
        <w:rPr>
          <w:sz w:val="26"/>
          <w:szCs w:val="26"/>
          <w:lang w:val="sr-Cyrl-RS"/>
        </w:rPr>
        <w:t>е за контролисање</w:t>
      </w:r>
      <w:r w:rsidR="009706CE" w:rsidRPr="00EB7C06">
        <w:rPr>
          <w:sz w:val="26"/>
          <w:szCs w:val="26"/>
          <w:lang w:val="sr-Cyrl-RS"/>
        </w:rPr>
        <w:t xml:space="preserve"> </w:t>
      </w:r>
      <w:r w:rsidR="00462B77" w:rsidRPr="00EB7C06">
        <w:rPr>
          <w:sz w:val="26"/>
          <w:szCs w:val="26"/>
          <w:lang w:val="sr-Cyrl-RS"/>
        </w:rPr>
        <w:t>Зоран Вучковић</w:t>
      </w:r>
    </w:p>
    <w:p w:rsidR="003132C8" w:rsidRPr="00EB7C06" w:rsidRDefault="00E90954" w:rsidP="00CF1E69">
      <w:pPr>
        <w:pStyle w:val="ListParagraph"/>
        <w:tabs>
          <w:tab w:val="left" w:pos="284"/>
        </w:tabs>
        <w:spacing w:before="120" w:after="120"/>
        <w:ind w:left="284"/>
        <w:contextualSpacing w:val="0"/>
        <w:jc w:val="center"/>
        <w:rPr>
          <w:sz w:val="26"/>
          <w:szCs w:val="26"/>
        </w:rPr>
      </w:pPr>
      <w:r w:rsidRPr="00EB7C06">
        <w:rPr>
          <w:sz w:val="26"/>
          <w:szCs w:val="26"/>
          <w:lang w:val="sr-Cyrl-RS"/>
        </w:rPr>
        <w:t>и</w:t>
      </w:r>
    </w:p>
    <w:p w:rsidR="003132C8" w:rsidRPr="00EB7C06" w:rsidRDefault="00E90954" w:rsidP="00E90954">
      <w:pPr>
        <w:pStyle w:val="ListParagraph"/>
        <w:numPr>
          <w:ilvl w:val="0"/>
          <w:numId w:val="2"/>
        </w:numPr>
        <w:tabs>
          <w:tab w:val="left" w:pos="284"/>
        </w:tabs>
        <w:spacing w:before="60"/>
        <w:ind w:left="0" w:firstLine="0"/>
        <w:contextualSpacing w:val="0"/>
        <w:jc w:val="both"/>
        <w:rPr>
          <w:sz w:val="26"/>
          <w:szCs w:val="26"/>
        </w:rPr>
      </w:pPr>
      <w:r w:rsidRPr="00EB7C06">
        <w:rPr>
          <w:sz w:val="26"/>
          <w:szCs w:val="26"/>
          <w:lang w:val="sr-Cyrl-RS"/>
        </w:rPr>
        <w:t>__________________________________________________________________</w:t>
      </w:r>
    </w:p>
    <w:p w:rsidR="00E90954" w:rsidRPr="00EB7C06" w:rsidRDefault="00E90954" w:rsidP="00E90954">
      <w:pPr>
        <w:pStyle w:val="ListParagraph"/>
        <w:tabs>
          <w:tab w:val="left" w:pos="284"/>
        </w:tabs>
        <w:spacing w:before="60"/>
        <w:ind w:left="0"/>
        <w:contextualSpacing w:val="0"/>
        <w:jc w:val="both"/>
        <w:rPr>
          <w:sz w:val="26"/>
          <w:szCs w:val="26"/>
          <w:lang w:val="sr-Cyrl-RS"/>
        </w:rPr>
      </w:pPr>
      <w:r w:rsidRPr="00EB7C06">
        <w:rPr>
          <w:sz w:val="26"/>
          <w:szCs w:val="26"/>
          <w:lang w:val="sr-Cyrl-RS"/>
        </w:rPr>
        <w:tab/>
        <w:t>__________________________________________________________________</w:t>
      </w:r>
    </w:p>
    <w:p w:rsidR="00E90954" w:rsidRPr="00EB7C06" w:rsidRDefault="00E90954" w:rsidP="00E90954">
      <w:pPr>
        <w:pStyle w:val="ListParagraph"/>
        <w:tabs>
          <w:tab w:val="left" w:pos="284"/>
        </w:tabs>
        <w:spacing w:before="60"/>
        <w:ind w:left="0"/>
        <w:contextualSpacing w:val="0"/>
        <w:jc w:val="both"/>
        <w:rPr>
          <w:sz w:val="26"/>
          <w:szCs w:val="26"/>
          <w:lang w:val="sr-Cyrl-RS"/>
        </w:rPr>
      </w:pPr>
      <w:r w:rsidRPr="00EB7C06">
        <w:rPr>
          <w:sz w:val="26"/>
          <w:szCs w:val="26"/>
          <w:lang w:val="sr-Cyrl-RS"/>
        </w:rPr>
        <w:tab/>
        <w:t>__________________________________________________________________</w:t>
      </w:r>
    </w:p>
    <w:p w:rsidR="00E90954" w:rsidRPr="00EB7C06" w:rsidRDefault="00E90954" w:rsidP="00E90954">
      <w:pPr>
        <w:pStyle w:val="ListParagraph"/>
        <w:tabs>
          <w:tab w:val="left" w:pos="284"/>
        </w:tabs>
        <w:spacing w:before="60"/>
        <w:ind w:left="0"/>
        <w:contextualSpacing w:val="0"/>
        <w:jc w:val="both"/>
        <w:rPr>
          <w:sz w:val="26"/>
          <w:szCs w:val="26"/>
          <w:lang w:val="sr-Cyrl-RS"/>
        </w:rPr>
      </w:pPr>
      <w:r w:rsidRPr="00EB7C06">
        <w:rPr>
          <w:sz w:val="26"/>
          <w:szCs w:val="26"/>
          <w:lang w:val="sr-Cyrl-RS"/>
        </w:rPr>
        <w:tab/>
        <w:t xml:space="preserve">(у даљем тексту – </w:t>
      </w:r>
      <w:r w:rsidRPr="00EB7C06">
        <w:rPr>
          <w:b/>
          <w:sz w:val="26"/>
          <w:szCs w:val="26"/>
          <w:lang w:val="sr-Cyrl-RS"/>
        </w:rPr>
        <w:t>клијент</w:t>
      </w:r>
      <w:r w:rsidRPr="00EB7C06">
        <w:rPr>
          <w:sz w:val="26"/>
          <w:szCs w:val="26"/>
          <w:lang w:val="sr-Cyrl-RS"/>
        </w:rPr>
        <w:t>, корисник услуга ЛК)</w:t>
      </w:r>
    </w:p>
    <w:p w:rsidR="00E90954" w:rsidRDefault="00E90954" w:rsidP="009C57DA">
      <w:pPr>
        <w:pStyle w:val="ListParagraph"/>
        <w:tabs>
          <w:tab w:val="left" w:pos="284"/>
        </w:tabs>
        <w:spacing w:before="180" w:after="180"/>
        <w:ind w:left="0"/>
        <w:contextualSpacing w:val="0"/>
        <w:jc w:val="both"/>
        <w:rPr>
          <w:b/>
          <w:sz w:val="32"/>
          <w:szCs w:val="32"/>
          <w:lang w:val="sr-Cyrl-RS"/>
        </w:rPr>
      </w:pPr>
      <w:r w:rsidRPr="00E90954">
        <w:rPr>
          <w:b/>
          <w:sz w:val="32"/>
          <w:szCs w:val="32"/>
          <w:lang w:val="sr-Cyrl-RS"/>
        </w:rPr>
        <w:t>Предмет споразума</w:t>
      </w:r>
    </w:p>
    <w:p w:rsidR="00496236" w:rsidRPr="00B76C86" w:rsidRDefault="00496236" w:rsidP="009C57DA">
      <w:pPr>
        <w:pStyle w:val="ListParagraph"/>
        <w:tabs>
          <w:tab w:val="left" w:pos="284"/>
        </w:tabs>
        <w:ind w:left="0"/>
        <w:contextualSpacing w:val="0"/>
        <w:jc w:val="both"/>
        <w:rPr>
          <w:sz w:val="26"/>
          <w:szCs w:val="26"/>
        </w:rPr>
      </w:pPr>
      <w:r w:rsidRPr="00B76C86">
        <w:rPr>
          <w:sz w:val="26"/>
          <w:szCs w:val="26"/>
        </w:rPr>
        <w:t>Лабораторија за контролисање</w:t>
      </w:r>
      <w:r w:rsidR="00195D9C" w:rsidRPr="00B76C86">
        <w:rPr>
          <w:sz w:val="26"/>
          <w:szCs w:val="26"/>
        </w:rPr>
        <w:t xml:space="preserve"> </w:t>
      </w:r>
      <w:r w:rsidR="00195D9C" w:rsidRPr="00B76C86">
        <w:rPr>
          <w:sz w:val="26"/>
          <w:szCs w:val="26"/>
          <w:lang w:val="sr-Cyrl-RS"/>
        </w:rPr>
        <w:t>(у даљем тексту ЛК)</w:t>
      </w:r>
      <w:r w:rsidRPr="00B76C86">
        <w:rPr>
          <w:sz w:val="26"/>
          <w:szCs w:val="26"/>
        </w:rPr>
        <w:t xml:space="preserve">, </w:t>
      </w:r>
      <w:r w:rsidR="002114B5" w:rsidRPr="00B76C86">
        <w:rPr>
          <w:sz w:val="26"/>
          <w:szCs w:val="26"/>
          <w:lang w:val="sr-Cyrl-RS"/>
        </w:rPr>
        <w:t xml:space="preserve">на основу овог </w:t>
      </w:r>
      <w:r w:rsidR="002114B5" w:rsidRPr="00B76C86">
        <w:rPr>
          <w:i/>
          <w:sz w:val="26"/>
          <w:szCs w:val="26"/>
          <w:lang w:val="sr-Cyrl-RS"/>
        </w:rPr>
        <w:t>Споразума</w:t>
      </w:r>
      <w:r w:rsidR="002114B5" w:rsidRPr="00B76C86">
        <w:rPr>
          <w:sz w:val="26"/>
          <w:szCs w:val="26"/>
          <w:lang w:val="sr-Cyrl-RS"/>
        </w:rPr>
        <w:t>, преузима</w:t>
      </w:r>
      <w:r w:rsidRPr="00B76C86">
        <w:rPr>
          <w:sz w:val="26"/>
          <w:szCs w:val="26"/>
        </w:rPr>
        <w:t xml:space="preserve"> правн</w:t>
      </w:r>
      <w:r w:rsidR="002114B5" w:rsidRPr="00B76C86">
        <w:rPr>
          <w:sz w:val="26"/>
          <w:szCs w:val="26"/>
          <w:lang w:val="sr-Cyrl-RS"/>
        </w:rPr>
        <w:t>у</w:t>
      </w:r>
      <w:r w:rsidRPr="00B76C86">
        <w:rPr>
          <w:sz w:val="26"/>
          <w:szCs w:val="26"/>
        </w:rPr>
        <w:t xml:space="preserve">  одговорн</w:t>
      </w:r>
      <w:r w:rsidR="002114B5" w:rsidRPr="00B76C86">
        <w:rPr>
          <w:sz w:val="26"/>
          <w:szCs w:val="26"/>
          <w:lang w:val="sr-Cyrl-RS"/>
        </w:rPr>
        <w:t>ост</w:t>
      </w:r>
      <w:r w:rsidRPr="00B76C86">
        <w:rPr>
          <w:sz w:val="26"/>
          <w:szCs w:val="26"/>
        </w:rPr>
        <w:t xml:space="preserve"> за </w:t>
      </w:r>
      <w:r w:rsidR="002114B5" w:rsidRPr="00B76C86">
        <w:rPr>
          <w:sz w:val="26"/>
          <w:szCs w:val="26"/>
          <w:lang w:val="sr-Cyrl-RS"/>
        </w:rPr>
        <w:t xml:space="preserve">управљање </w:t>
      </w:r>
      <w:r w:rsidRPr="00B76C86">
        <w:rPr>
          <w:sz w:val="26"/>
          <w:szCs w:val="26"/>
        </w:rPr>
        <w:t>свим информацијама које су добијене или настале током обављања активности контролисања</w:t>
      </w:r>
      <w:r w:rsidR="007B6E8E" w:rsidRPr="00B76C86">
        <w:rPr>
          <w:sz w:val="26"/>
          <w:szCs w:val="26"/>
          <w:lang w:val="sr-Cyrl-RS"/>
        </w:rPr>
        <w:t xml:space="preserve"> и оверавања</w:t>
      </w:r>
      <w:r w:rsidRPr="00B76C86">
        <w:rPr>
          <w:sz w:val="26"/>
          <w:szCs w:val="26"/>
        </w:rPr>
        <w:t xml:space="preserve">. </w:t>
      </w:r>
      <w:r w:rsidRPr="00B76C86">
        <w:rPr>
          <w:sz w:val="26"/>
          <w:szCs w:val="26"/>
          <w:lang w:val="sr-Cyrl-RS"/>
        </w:rPr>
        <w:t xml:space="preserve"> </w:t>
      </w:r>
    </w:p>
    <w:p w:rsidR="00A205FF" w:rsidRPr="00B76C86" w:rsidRDefault="00496236" w:rsidP="00496236">
      <w:pPr>
        <w:jc w:val="both"/>
        <w:rPr>
          <w:sz w:val="26"/>
          <w:szCs w:val="26"/>
          <w:lang w:val="sr-Cyrl-RS"/>
        </w:rPr>
      </w:pPr>
      <w:r w:rsidRPr="00B76C86">
        <w:rPr>
          <w:sz w:val="26"/>
          <w:szCs w:val="26"/>
        </w:rPr>
        <w:t xml:space="preserve">Приступ свим информацијама и резултатима контролисања </w:t>
      </w:r>
      <w:r w:rsidR="007C6D8B" w:rsidRPr="00B76C86">
        <w:rPr>
          <w:sz w:val="26"/>
          <w:szCs w:val="26"/>
          <w:lang w:val="sr-Cyrl-RS"/>
        </w:rPr>
        <w:t xml:space="preserve">могу да </w:t>
      </w:r>
      <w:r w:rsidRPr="00B76C86">
        <w:rPr>
          <w:sz w:val="26"/>
          <w:szCs w:val="26"/>
        </w:rPr>
        <w:t xml:space="preserve">имају лица са списка </w:t>
      </w:r>
      <w:r w:rsidR="00195D9C" w:rsidRPr="00B76C86">
        <w:rPr>
          <w:sz w:val="26"/>
          <w:szCs w:val="26"/>
          <w:lang w:val="sr-Cyrl-RS"/>
        </w:rPr>
        <w:t>особља</w:t>
      </w:r>
      <w:r w:rsidRPr="00B76C86">
        <w:rPr>
          <w:sz w:val="26"/>
          <w:szCs w:val="26"/>
        </w:rPr>
        <w:t xml:space="preserve"> ЛК </w:t>
      </w:r>
      <w:r w:rsidR="007C6D8B" w:rsidRPr="00B76C86">
        <w:rPr>
          <w:sz w:val="26"/>
          <w:szCs w:val="26"/>
          <w:lang w:val="sr-Cyrl-RS"/>
        </w:rPr>
        <w:t>и клијент.</w:t>
      </w:r>
    </w:p>
    <w:p w:rsidR="00A205FF" w:rsidRPr="00B76C86" w:rsidRDefault="00A205FF" w:rsidP="00496236">
      <w:pPr>
        <w:jc w:val="both"/>
        <w:rPr>
          <w:sz w:val="26"/>
          <w:szCs w:val="26"/>
          <w:lang w:val="sr-Cyrl-RS"/>
        </w:rPr>
      </w:pPr>
      <w:r w:rsidRPr="00B76C86">
        <w:rPr>
          <w:sz w:val="26"/>
          <w:szCs w:val="26"/>
          <w:lang w:val="sr-Cyrl-RS"/>
        </w:rPr>
        <w:t xml:space="preserve">Власничка права клијента су заштићена </w:t>
      </w:r>
      <w:r w:rsidRPr="00B76C86">
        <w:rPr>
          <w:i/>
          <w:sz w:val="26"/>
          <w:szCs w:val="26"/>
          <w:lang w:val="sr-Cyrl-RS"/>
        </w:rPr>
        <w:t>Кодексом о понашању</w:t>
      </w:r>
      <w:r w:rsidRPr="00B76C86">
        <w:rPr>
          <w:sz w:val="26"/>
          <w:szCs w:val="26"/>
          <w:lang w:val="sr-Cyrl-RS"/>
        </w:rPr>
        <w:t xml:space="preserve"> којим се запослени у ЛК обавезују на чување пословне тајне. </w:t>
      </w:r>
    </w:p>
    <w:p w:rsidR="004D6A5A" w:rsidRPr="00B76C86" w:rsidRDefault="007C6D8B" w:rsidP="00496236">
      <w:pPr>
        <w:jc w:val="both"/>
        <w:rPr>
          <w:sz w:val="26"/>
          <w:szCs w:val="26"/>
          <w:lang w:val="sr-Cyrl-RS"/>
        </w:rPr>
      </w:pPr>
      <w:r w:rsidRPr="00B76C86">
        <w:rPr>
          <w:sz w:val="26"/>
          <w:szCs w:val="26"/>
          <w:lang w:val="sr-Cyrl-RS"/>
        </w:rPr>
        <w:t>У случају да ЛК мора одређене информације, добијене током активности контролисања</w:t>
      </w:r>
      <w:r w:rsidR="00EB7C06" w:rsidRPr="00B76C86">
        <w:rPr>
          <w:sz w:val="26"/>
          <w:szCs w:val="26"/>
          <w:lang w:val="sr-Cyrl-RS"/>
        </w:rPr>
        <w:t xml:space="preserve"> и оверавања</w:t>
      </w:r>
      <w:r w:rsidRPr="00B76C86">
        <w:rPr>
          <w:sz w:val="26"/>
          <w:szCs w:val="26"/>
          <w:lang w:val="sr-Cyrl-RS"/>
        </w:rPr>
        <w:t>,</w:t>
      </w:r>
      <w:r w:rsidR="004D6A5A" w:rsidRPr="00B76C86">
        <w:rPr>
          <w:sz w:val="26"/>
          <w:szCs w:val="26"/>
          <w:lang w:val="sr-Cyrl-RS"/>
        </w:rPr>
        <w:t xml:space="preserve"> да</w:t>
      </w:r>
      <w:r w:rsidRPr="00B76C86">
        <w:rPr>
          <w:sz w:val="26"/>
          <w:szCs w:val="26"/>
          <w:lang w:val="sr-Cyrl-RS"/>
        </w:rPr>
        <w:t xml:space="preserve"> учини јавно доступним (захтев </w:t>
      </w:r>
      <w:r w:rsidRPr="00B76C86">
        <w:rPr>
          <w:sz w:val="26"/>
          <w:szCs w:val="26"/>
        </w:rPr>
        <w:t>представника правосудних органа</w:t>
      </w:r>
      <w:r w:rsidR="004D6A5A" w:rsidRPr="00B76C86">
        <w:rPr>
          <w:sz w:val="26"/>
          <w:szCs w:val="26"/>
        </w:rPr>
        <w:t xml:space="preserve"> </w:t>
      </w:r>
      <w:r w:rsidR="004D6A5A" w:rsidRPr="00B76C86">
        <w:rPr>
          <w:sz w:val="26"/>
          <w:szCs w:val="26"/>
          <w:lang w:val="sr-Cyrl-RS"/>
        </w:rPr>
        <w:t>уколико</w:t>
      </w:r>
      <w:r w:rsidR="004D6A5A" w:rsidRPr="00B76C86">
        <w:rPr>
          <w:sz w:val="26"/>
          <w:szCs w:val="26"/>
        </w:rPr>
        <w:t xml:space="preserve"> су им резултати контролисања неопходни као доказни материјал у поступку који се води пред судом</w:t>
      </w:r>
      <w:r w:rsidR="00EB7C06" w:rsidRPr="00B76C86">
        <w:rPr>
          <w:sz w:val="26"/>
          <w:szCs w:val="26"/>
          <w:lang w:val="sr-Cyrl-RS"/>
        </w:rPr>
        <w:t>,</w:t>
      </w:r>
      <w:r w:rsidRPr="00B76C86">
        <w:rPr>
          <w:sz w:val="26"/>
          <w:szCs w:val="26"/>
          <w:lang w:val="sr-Cyrl-RS"/>
        </w:rPr>
        <w:t xml:space="preserve"> захтев </w:t>
      </w:r>
      <w:r w:rsidRPr="00B76C86">
        <w:rPr>
          <w:sz w:val="26"/>
          <w:szCs w:val="26"/>
        </w:rPr>
        <w:t>представни</w:t>
      </w:r>
      <w:r w:rsidRPr="00B76C86">
        <w:rPr>
          <w:sz w:val="26"/>
          <w:szCs w:val="26"/>
          <w:lang w:val="sr-Cyrl-RS"/>
        </w:rPr>
        <w:t>ка</w:t>
      </w:r>
      <w:r w:rsidRPr="00B76C86">
        <w:rPr>
          <w:sz w:val="26"/>
          <w:szCs w:val="26"/>
        </w:rPr>
        <w:t xml:space="preserve"> АТС</w:t>
      </w:r>
      <w:r w:rsidR="009C57DA" w:rsidRPr="00B76C86">
        <w:rPr>
          <w:sz w:val="26"/>
          <w:szCs w:val="26"/>
          <w:lang w:val="sr-Cyrl-RS"/>
        </w:rPr>
        <w:t xml:space="preserve"> и ДМДМ</w:t>
      </w:r>
      <w:r w:rsidRPr="00B76C86">
        <w:rPr>
          <w:sz w:val="26"/>
          <w:szCs w:val="26"/>
        </w:rPr>
        <w:t xml:space="preserve"> који врше надзор над радом </w:t>
      </w:r>
      <w:r w:rsidR="004D6A5A" w:rsidRPr="00B76C86">
        <w:rPr>
          <w:sz w:val="26"/>
          <w:szCs w:val="26"/>
          <w:lang w:val="sr-Cyrl-RS"/>
        </w:rPr>
        <w:t>ЛК</w:t>
      </w:r>
      <w:r w:rsidRPr="00B76C86">
        <w:rPr>
          <w:sz w:val="26"/>
          <w:szCs w:val="26"/>
        </w:rPr>
        <w:t xml:space="preserve"> з</w:t>
      </w:r>
      <w:r w:rsidR="004D6A5A" w:rsidRPr="00B76C86">
        <w:rPr>
          <w:sz w:val="26"/>
          <w:szCs w:val="26"/>
          <w:lang w:val="sr-Cyrl-RS"/>
        </w:rPr>
        <w:t>бог</w:t>
      </w:r>
      <w:r w:rsidRPr="00B76C86">
        <w:rPr>
          <w:sz w:val="26"/>
          <w:szCs w:val="26"/>
        </w:rPr>
        <w:t xml:space="preserve"> оцењивањ</w:t>
      </w:r>
      <w:r w:rsidR="004D6A5A" w:rsidRPr="00B76C86">
        <w:rPr>
          <w:sz w:val="26"/>
          <w:szCs w:val="26"/>
          <w:lang w:val="sr-Cyrl-RS"/>
        </w:rPr>
        <w:t>а</w:t>
      </w:r>
      <w:r w:rsidRPr="00B76C86">
        <w:rPr>
          <w:sz w:val="26"/>
          <w:szCs w:val="26"/>
        </w:rPr>
        <w:t xml:space="preserve"> усаглашености</w:t>
      </w:r>
      <w:r w:rsidR="009C57DA" w:rsidRPr="00B76C86">
        <w:rPr>
          <w:sz w:val="26"/>
          <w:szCs w:val="26"/>
          <w:lang w:val="sr-Cyrl-RS"/>
        </w:rPr>
        <w:t xml:space="preserve"> или </w:t>
      </w:r>
      <w:r w:rsidR="00195D9C" w:rsidRPr="00B76C86">
        <w:rPr>
          <w:sz w:val="26"/>
          <w:szCs w:val="26"/>
          <w:lang w:val="sr-Cyrl-RS"/>
        </w:rPr>
        <w:t>захтев М</w:t>
      </w:r>
      <w:r w:rsidR="009C57DA" w:rsidRPr="00B76C86">
        <w:rPr>
          <w:sz w:val="26"/>
          <w:szCs w:val="26"/>
          <w:lang w:val="sr-Cyrl-RS"/>
        </w:rPr>
        <w:t>инистарств</w:t>
      </w:r>
      <w:r w:rsidR="00195D9C" w:rsidRPr="00B76C86">
        <w:rPr>
          <w:sz w:val="26"/>
          <w:szCs w:val="26"/>
          <w:lang w:val="sr-Cyrl-RS"/>
        </w:rPr>
        <w:t>а</w:t>
      </w:r>
      <w:r w:rsidR="009C57DA" w:rsidRPr="00B76C86">
        <w:rPr>
          <w:sz w:val="26"/>
          <w:szCs w:val="26"/>
          <w:lang w:val="sr-Cyrl-RS"/>
        </w:rPr>
        <w:t xml:space="preserve"> надлежно</w:t>
      </w:r>
      <w:r w:rsidR="00950D1F" w:rsidRPr="00B76C86">
        <w:rPr>
          <w:sz w:val="26"/>
          <w:szCs w:val="26"/>
          <w:lang w:val="sr-Cyrl-RS"/>
        </w:rPr>
        <w:t>г</w:t>
      </w:r>
      <w:r w:rsidR="009C57DA" w:rsidRPr="00B76C86">
        <w:rPr>
          <w:sz w:val="26"/>
          <w:szCs w:val="26"/>
          <w:lang w:val="sr-Cyrl-RS"/>
        </w:rPr>
        <w:t xml:space="preserve"> за </w:t>
      </w:r>
      <w:r w:rsidR="00950D1F" w:rsidRPr="00B76C86">
        <w:rPr>
          <w:sz w:val="26"/>
          <w:szCs w:val="26"/>
          <w:lang w:val="sr-Cyrl-RS"/>
        </w:rPr>
        <w:t xml:space="preserve">послове </w:t>
      </w:r>
      <w:r w:rsidR="009C57DA" w:rsidRPr="00B76C86">
        <w:rPr>
          <w:sz w:val="26"/>
          <w:szCs w:val="26"/>
          <w:lang w:val="sr-Cyrl-RS"/>
        </w:rPr>
        <w:t>метролигиј</w:t>
      </w:r>
      <w:r w:rsidR="00950D1F" w:rsidRPr="00B76C86">
        <w:rPr>
          <w:sz w:val="26"/>
          <w:szCs w:val="26"/>
          <w:lang w:val="sr-Cyrl-RS"/>
        </w:rPr>
        <w:t>е због потребе решавања жалбе</w:t>
      </w:r>
      <w:r w:rsidR="004D6A5A" w:rsidRPr="00B76C86">
        <w:rPr>
          <w:sz w:val="26"/>
          <w:szCs w:val="26"/>
          <w:lang w:val="sr-Cyrl-RS"/>
        </w:rPr>
        <w:t>), ЛК мора унапред да информише клијента о томе које ће информације бити јавно доступне.</w:t>
      </w:r>
      <w:r w:rsidR="00EB7C06" w:rsidRPr="00B76C86">
        <w:rPr>
          <w:sz w:val="26"/>
          <w:szCs w:val="26"/>
          <w:lang w:val="sr-Cyrl-RS"/>
        </w:rPr>
        <w:t xml:space="preserve"> </w:t>
      </w:r>
    </w:p>
    <w:p w:rsidR="00A205FF" w:rsidRPr="00B76C86" w:rsidRDefault="004D6A5A" w:rsidP="00496236">
      <w:pPr>
        <w:jc w:val="both"/>
        <w:rPr>
          <w:sz w:val="26"/>
          <w:szCs w:val="26"/>
          <w:lang w:val="sr-Cyrl-RS"/>
        </w:rPr>
      </w:pPr>
      <w:r w:rsidRPr="00B76C86">
        <w:rPr>
          <w:sz w:val="26"/>
          <w:szCs w:val="26"/>
          <w:lang w:val="sr-Cyrl-RS"/>
        </w:rPr>
        <w:t xml:space="preserve">Клијент задржава право да информације са </w:t>
      </w:r>
      <w:r w:rsidR="00A205FF" w:rsidRPr="00B76C86">
        <w:rPr>
          <w:i/>
          <w:sz w:val="26"/>
          <w:szCs w:val="26"/>
          <w:lang w:val="sr-Cyrl-RS"/>
        </w:rPr>
        <w:t>Извештаја</w:t>
      </w:r>
      <w:r w:rsidRPr="00B76C86">
        <w:rPr>
          <w:i/>
          <w:sz w:val="26"/>
          <w:szCs w:val="26"/>
          <w:lang w:val="sr-Cyrl-RS"/>
        </w:rPr>
        <w:t xml:space="preserve"> о контролисању</w:t>
      </w:r>
      <w:r w:rsidR="009C57DA" w:rsidRPr="00B76C86">
        <w:rPr>
          <w:i/>
          <w:sz w:val="26"/>
          <w:szCs w:val="26"/>
          <w:lang w:val="sr-Cyrl-RS"/>
        </w:rPr>
        <w:t xml:space="preserve">/Записник о оверавању </w:t>
      </w:r>
      <w:r w:rsidRPr="00B76C86">
        <w:rPr>
          <w:sz w:val="26"/>
          <w:szCs w:val="26"/>
          <w:lang w:val="sr-Cyrl-RS"/>
        </w:rPr>
        <w:t xml:space="preserve"> буду јавно доступне без консултација са ЛК.</w:t>
      </w:r>
    </w:p>
    <w:p w:rsidR="009C57DA" w:rsidRPr="00B76C86" w:rsidRDefault="009C57DA" w:rsidP="00496236">
      <w:pPr>
        <w:jc w:val="both"/>
        <w:rPr>
          <w:sz w:val="26"/>
          <w:szCs w:val="26"/>
          <w:lang w:val="sr-Cyrl-RS"/>
        </w:rPr>
      </w:pPr>
      <w:r w:rsidRPr="00B76C86">
        <w:rPr>
          <w:sz w:val="26"/>
          <w:szCs w:val="26"/>
          <w:lang w:val="sr-Cyrl-RS"/>
        </w:rPr>
        <w:t>Подносилац захтева има право изјаве приговора или жалбе на рад ЛК или одлука које је донела поводом захтева у року од 15 дана од дана вршења предметне радње или пријема решења по предметном захтеву.</w:t>
      </w:r>
    </w:p>
    <w:p w:rsidR="006A66A9" w:rsidRPr="00B76C86" w:rsidRDefault="006A66A9" w:rsidP="00496236">
      <w:pPr>
        <w:jc w:val="both"/>
        <w:rPr>
          <w:sz w:val="26"/>
          <w:szCs w:val="26"/>
          <w:lang w:val="sr-Cyrl-RS"/>
        </w:rPr>
      </w:pPr>
      <w:r w:rsidRPr="00B76C86">
        <w:rPr>
          <w:sz w:val="26"/>
          <w:szCs w:val="26"/>
          <w:lang w:val="sr-Cyrl-RS"/>
        </w:rPr>
        <w:t xml:space="preserve">Споразумне стране су сагласне да се </w:t>
      </w:r>
      <w:r w:rsidR="003527B5" w:rsidRPr="00B76C86">
        <w:rPr>
          <w:sz w:val="26"/>
          <w:szCs w:val="26"/>
          <w:lang w:val="sr-Cyrl-RS"/>
        </w:rPr>
        <w:t xml:space="preserve">званична </w:t>
      </w:r>
      <w:r w:rsidRPr="00B76C86">
        <w:rPr>
          <w:sz w:val="26"/>
          <w:szCs w:val="26"/>
          <w:lang w:val="sr-Cyrl-RS"/>
        </w:rPr>
        <w:t>комуникација врши путем електронске поште (званич</w:t>
      </w:r>
      <w:r w:rsidR="00CF1E69" w:rsidRPr="00B76C86">
        <w:rPr>
          <w:sz w:val="26"/>
          <w:szCs w:val="26"/>
          <w:lang w:val="sr-Cyrl-RS"/>
        </w:rPr>
        <w:t>н</w:t>
      </w:r>
      <w:r w:rsidRPr="00B76C86">
        <w:rPr>
          <w:sz w:val="26"/>
          <w:szCs w:val="26"/>
          <w:lang w:val="sr-Cyrl-RS"/>
        </w:rPr>
        <w:t xml:space="preserve">и </w:t>
      </w:r>
      <w:r w:rsidRPr="00B76C86">
        <w:rPr>
          <w:sz w:val="26"/>
          <w:szCs w:val="26"/>
          <w:lang w:val="sr-Latn-RS"/>
        </w:rPr>
        <w:t>e-mail</w:t>
      </w:r>
      <w:r w:rsidR="00CF1E69" w:rsidRPr="00B76C86">
        <w:rPr>
          <w:sz w:val="26"/>
          <w:szCs w:val="26"/>
          <w:lang w:val="sr-Cyrl-RS"/>
        </w:rPr>
        <w:t xml:space="preserve">-ови), а да се информације о поступку контролисања и оверавања могу наћи на сајту </w:t>
      </w:r>
      <w:r w:rsidR="00CF1E69" w:rsidRPr="00B76C86">
        <w:rPr>
          <w:sz w:val="26"/>
          <w:szCs w:val="26"/>
          <w:lang w:val="sr-Latn-RS"/>
        </w:rPr>
        <w:t>www.srbijagas.com.</w:t>
      </w:r>
      <w:r w:rsidR="00CF1E69" w:rsidRPr="00B76C86">
        <w:rPr>
          <w:sz w:val="26"/>
          <w:szCs w:val="26"/>
          <w:lang w:val="sr-Cyrl-RS"/>
        </w:rPr>
        <w:t xml:space="preserve"> </w:t>
      </w:r>
      <w:r w:rsidRPr="00B76C86">
        <w:rPr>
          <w:sz w:val="26"/>
          <w:szCs w:val="26"/>
          <w:lang w:val="sr-Cyrl-RS"/>
        </w:rPr>
        <w:t xml:space="preserve"> </w:t>
      </w:r>
    </w:p>
    <w:p w:rsidR="00CE0EA1" w:rsidRDefault="00A205FF" w:rsidP="00CF1E69">
      <w:pPr>
        <w:spacing w:before="120" w:after="240"/>
        <w:jc w:val="both"/>
        <w:rPr>
          <w:sz w:val="26"/>
          <w:szCs w:val="26"/>
        </w:rPr>
      </w:pPr>
      <w:r w:rsidRPr="00B76C86">
        <w:rPr>
          <w:sz w:val="26"/>
          <w:szCs w:val="26"/>
          <w:lang w:val="sr-Cyrl-RS"/>
        </w:rPr>
        <w:t xml:space="preserve">Овај </w:t>
      </w:r>
      <w:r w:rsidRPr="00B76C86">
        <w:rPr>
          <w:i/>
          <w:sz w:val="26"/>
          <w:szCs w:val="26"/>
          <w:lang w:val="sr-Cyrl-RS"/>
        </w:rPr>
        <w:t>Споразум</w:t>
      </w:r>
      <w:r w:rsidRPr="00B76C86">
        <w:rPr>
          <w:sz w:val="26"/>
          <w:szCs w:val="26"/>
          <w:lang w:val="sr-Cyrl-RS"/>
        </w:rPr>
        <w:t xml:space="preserve"> </w:t>
      </w:r>
      <w:r w:rsidRPr="00B76C86">
        <w:rPr>
          <w:sz w:val="26"/>
          <w:szCs w:val="26"/>
        </w:rPr>
        <w:t>није временски ограничен и важи док га једна од страна потписница  писаним путем не суспендује</w:t>
      </w:r>
      <w:r w:rsidRPr="00EB7C06">
        <w:rPr>
          <w:sz w:val="26"/>
          <w:szCs w:val="26"/>
        </w:rPr>
        <w:t>.</w:t>
      </w:r>
    </w:p>
    <w:tbl>
      <w:tblPr>
        <w:tblStyle w:val="TableGrid"/>
        <w:tblW w:w="104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417"/>
        <w:gridCol w:w="4536"/>
      </w:tblGrid>
      <w:tr w:rsidR="00CE0EA1" w:rsidRPr="00CE0EA1" w:rsidTr="00950D1F">
        <w:trPr>
          <w:jc w:val="center"/>
        </w:trPr>
        <w:tc>
          <w:tcPr>
            <w:tcW w:w="4536" w:type="dxa"/>
          </w:tcPr>
          <w:p w:rsidR="00CE0EA1" w:rsidRPr="00CE0EA1" w:rsidRDefault="00CE0EA1" w:rsidP="00CE0EA1">
            <w:pPr>
              <w:jc w:val="center"/>
              <w:rPr>
                <w:b/>
                <w:sz w:val="26"/>
                <w:szCs w:val="26"/>
                <w:lang w:val="sr-Cyrl-RS"/>
              </w:rPr>
            </w:pPr>
            <w:r w:rsidRPr="00CE0EA1">
              <w:rPr>
                <w:b/>
                <w:sz w:val="26"/>
                <w:szCs w:val="26"/>
                <w:lang w:val="sr-Cyrl-RS"/>
              </w:rPr>
              <w:t>За клијента</w:t>
            </w:r>
          </w:p>
        </w:tc>
        <w:tc>
          <w:tcPr>
            <w:tcW w:w="1417" w:type="dxa"/>
          </w:tcPr>
          <w:p w:rsidR="00CE0EA1" w:rsidRPr="00CE0EA1" w:rsidRDefault="00CE0EA1" w:rsidP="00CE0EA1">
            <w:pPr>
              <w:jc w:val="both"/>
              <w:rPr>
                <w:b/>
                <w:sz w:val="26"/>
                <w:szCs w:val="26"/>
                <w:lang w:val="sr-Cyrl-RS"/>
              </w:rPr>
            </w:pPr>
          </w:p>
        </w:tc>
        <w:tc>
          <w:tcPr>
            <w:tcW w:w="4536" w:type="dxa"/>
          </w:tcPr>
          <w:p w:rsidR="00CE0EA1" w:rsidRPr="00CE0EA1" w:rsidRDefault="00CE0EA1" w:rsidP="00CE0EA1">
            <w:pPr>
              <w:jc w:val="center"/>
              <w:rPr>
                <w:b/>
                <w:sz w:val="26"/>
                <w:szCs w:val="26"/>
                <w:lang w:val="sr-Cyrl-RS"/>
              </w:rPr>
            </w:pPr>
            <w:r w:rsidRPr="00CE0EA1">
              <w:rPr>
                <w:b/>
                <w:sz w:val="26"/>
                <w:szCs w:val="26"/>
                <w:lang w:val="sr-Cyrl-RS"/>
              </w:rPr>
              <w:t>За Лабораторију за контролисање</w:t>
            </w:r>
          </w:p>
        </w:tc>
      </w:tr>
      <w:tr w:rsidR="00CE0EA1" w:rsidTr="00950D1F">
        <w:trPr>
          <w:jc w:val="center"/>
        </w:trPr>
        <w:tc>
          <w:tcPr>
            <w:tcW w:w="4536" w:type="dxa"/>
          </w:tcPr>
          <w:p w:rsidR="00CE0EA1" w:rsidRDefault="00CE0EA1" w:rsidP="00CE0EA1">
            <w:pPr>
              <w:jc w:val="center"/>
              <w:rPr>
                <w:sz w:val="26"/>
                <w:szCs w:val="26"/>
                <w:lang w:val="sr-Cyrl-RS"/>
              </w:rPr>
            </w:pPr>
          </w:p>
          <w:p w:rsidR="00CE0EA1" w:rsidRDefault="00CE0EA1" w:rsidP="00CE0EA1">
            <w:pPr>
              <w:jc w:val="center"/>
              <w:rPr>
                <w:sz w:val="26"/>
                <w:szCs w:val="26"/>
                <w:lang w:val="sr-Latn-RS"/>
              </w:rPr>
            </w:pPr>
            <w:r>
              <w:rPr>
                <w:sz w:val="26"/>
                <w:szCs w:val="26"/>
                <w:lang w:val="sr-Latn-RS"/>
              </w:rPr>
              <w:t>______________________________</w:t>
            </w:r>
          </w:p>
          <w:p w:rsidR="00CE0EA1" w:rsidRPr="00CE0EA1" w:rsidRDefault="00CE0EA1" w:rsidP="00CE0EA1">
            <w:pPr>
              <w:jc w:val="center"/>
              <w:rPr>
                <w:sz w:val="16"/>
                <w:szCs w:val="16"/>
                <w:lang w:val="sr-Latn-RS"/>
              </w:rPr>
            </w:pPr>
            <w:r w:rsidRPr="00CE0EA1">
              <w:rPr>
                <w:sz w:val="16"/>
                <w:szCs w:val="16"/>
                <w:lang w:val="sr-Latn-RS"/>
              </w:rPr>
              <w:t>(</w:t>
            </w:r>
            <w:r>
              <w:rPr>
                <w:sz w:val="16"/>
                <w:szCs w:val="16"/>
                <w:lang w:val="sr-Latn-RS"/>
              </w:rPr>
              <w:t xml:space="preserve">                                                                )</w:t>
            </w:r>
          </w:p>
        </w:tc>
        <w:tc>
          <w:tcPr>
            <w:tcW w:w="1417" w:type="dxa"/>
          </w:tcPr>
          <w:p w:rsidR="00CE0EA1" w:rsidRDefault="00CE0EA1" w:rsidP="00CE0EA1">
            <w:pPr>
              <w:jc w:val="both"/>
              <w:rPr>
                <w:sz w:val="26"/>
                <w:szCs w:val="26"/>
                <w:lang w:val="sr-Cyrl-RS"/>
              </w:rPr>
            </w:pPr>
          </w:p>
        </w:tc>
        <w:tc>
          <w:tcPr>
            <w:tcW w:w="4536" w:type="dxa"/>
          </w:tcPr>
          <w:p w:rsidR="00CE0EA1" w:rsidRDefault="00CE0EA1" w:rsidP="00CE0EA1">
            <w:pPr>
              <w:jc w:val="center"/>
              <w:rPr>
                <w:sz w:val="26"/>
                <w:szCs w:val="26"/>
                <w:lang w:val="sr-Cyrl-RS"/>
              </w:rPr>
            </w:pPr>
          </w:p>
          <w:p w:rsidR="00CE0EA1" w:rsidRDefault="00CE0EA1" w:rsidP="00CE0EA1">
            <w:pPr>
              <w:jc w:val="center"/>
              <w:rPr>
                <w:sz w:val="26"/>
                <w:szCs w:val="26"/>
                <w:lang w:val="sr-Latn-RS"/>
              </w:rPr>
            </w:pPr>
            <w:r>
              <w:rPr>
                <w:sz w:val="26"/>
                <w:szCs w:val="26"/>
                <w:lang w:val="sr-Latn-RS"/>
              </w:rPr>
              <w:t>______________________________</w:t>
            </w:r>
          </w:p>
          <w:p w:rsidR="00CE0EA1" w:rsidRPr="00CE0EA1" w:rsidRDefault="00CE0EA1" w:rsidP="00CE0EA1">
            <w:pPr>
              <w:jc w:val="center"/>
              <w:rPr>
                <w:sz w:val="16"/>
                <w:szCs w:val="16"/>
                <w:lang w:val="sr-Latn-RS"/>
              </w:rPr>
            </w:pPr>
            <w:r w:rsidRPr="00CE0EA1">
              <w:rPr>
                <w:sz w:val="16"/>
                <w:szCs w:val="16"/>
                <w:lang w:val="sr-Latn-RS"/>
              </w:rPr>
              <w:t>(</w:t>
            </w:r>
            <w:r>
              <w:rPr>
                <w:sz w:val="16"/>
                <w:szCs w:val="16"/>
                <w:lang w:val="sr-Latn-RS"/>
              </w:rPr>
              <w:t xml:space="preserve">                                                                )</w:t>
            </w:r>
          </w:p>
        </w:tc>
      </w:tr>
    </w:tbl>
    <w:p w:rsidR="007C6D8B" w:rsidRPr="00EB7C06" w:rsidRDefault="007C6D8B" w:rsidP="00CF1E69">
      <w:pPr>
        <w:spacing w:after="120"/>
        <w:jc w:val="both"/>
        <w:rPr>
          <w:sz w:val="26"/>
          <w:szCs w:val="26"/>
          <w:lang w:val="sr-Cyrl-RS"/>
        </w:rPr>
      </w:pPr>
    </w:p>
    <w:sectPr w:rsidR="007C6D8B" w:rsidRPr="00EB7C06" w:rsidSect="002D33D2">
      <w:headerReference w:type="default" r:id="rId8"/>
      <w:footerReference w:type="default" r:id="rId9"/>
      <w:type w:val="continuous"/>
      <w:pgSz w:w="11906" w:h="16838" w:code="9"/>
      <w:pgMar w:top="263" w:right="680" w:bottom="720" w:left="95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060" w:rsidRDefault="00103060">
      <w:r>
        <w:separator/>
      </w:r>
    </w:p>
  </w:endnote>
  <w:endnote w:type="continuationSeparator" w:id="0">
    <w:p w:rsidR="00103060" w:rsidRDefault="0010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06034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C2C37" w:rsidRDefault="003C2C37" w:rsidP="003C2C37">
            <w:pPr>
              <w:pStyle w:val="Footer"/>
              <w:pBdr>
                <w:top w:val="single" w:sz="4" w:space="1" w:color="auto"/>
              </w:pBdr>
              <w:jc w:val="right"/>
            </w:pPr>
            <w:r>
              <w:t xml:space="preserve">Страна </w:t>
            </w:r>
            <w:r w:rsidR="002022A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022A0">
              <w:rPr>
                <w:b/>
              </w:rPr>
              <w:fldChar w:fldCharType="separate"/>
            </w:r>
            <w:r w:rsidR="00E7167F">
              <w:rPr>
                <w:b/>
                <w:noProof/>
              </w:rPr>
              <w:t>1</w:t>
            </w:r>
            <w:r w:rsidR="002022A0">
              <w:rPr>
                <w:b/>
              </w:rPr>
              <w:fldChar w:fldCharType="end"/>
            </w:r>
            <w:r>
              <w:t xml:space="preserve"> / </w:t>
            </w:r>
            <w:r w:rsidR="002022A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022A0">
              <w:rPr>
                <w:b/>
              </w:rPr>
              <w:fldChar w:fldCharType="separate"/>
            </w:r>
            <w:r w:rsidR="00E7167F">
              <w:rPr>
                <w:b/>
                <w:noProof/>
              </w:rPr>
              <w:t>1</w:t>
            </w:r>
            <w:r w:rsidR="002022A0">
              <w:rPr>
                <w:b/>
              </w:rPr>
              <w:fldChar w:fldCharType="end"/>
            </w:r>
          </w:p>
        </w:sdtContent>
      </w:sdt>
    </w:sdtContent>
  </w:sdt>
  <w:p w:rsidR="003C2C37" w:rsidRDefault="003C2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060" w:rsidRDefault="00103060">
      <w:r>
        <w:separator/>
      </w:r>
    </w:p>
  </w:footnote>
  <w:footnote w:type="continuationSeparator" w:id="0">
    <w:p w:rsidR="00103060" w:rsidRDefault="00103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D2" w:rsidRPr="00C56B76" w:rsidRDefault="002D33D2" w:rsidP="002D33D2">
    <w:pPr>
      <w:tabs>
        <w:tab w:val="left" w:pos="5670"/>
      </w:tabs>
      <w:jc w:val="center"/>
      <w:rPr>
        <w:b/>
        <w:i/>
        <w:sz w:val="28"/>
        <w:szCs w:val="28"/>
        <w:lang w:val="en-US"/>
      </w:rPr>
    </w:pPr>
    <w:r w:rsidRPr="002D33D2">
      <w:rPr>
        <w:b/>
        <w:i/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-107950</wp:posOffset>
          </wp:positionV>
          <wp:extent cx="2305050" cy="895350"/>
          <wp:effectExtent l="19050" t="0" r="0" b="0"/>
          <wp:wrapNone/>
          <wp:docPr id="1" name="Picture 66" descr="memorandum znak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memorandum znak gor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sz w:val="28"/>
        <w:szCs w:val="28"/>
        <w:lang w:val="en-US"/>
      </w:rPr>
      <w:tab/>
    </w:r>
  </w:p>
  <w:p w:rsidR="002D33D2" w:rsidRPr="0095364F" w:rsidRDefault="002D33D2" w:rsidP="002D33D2">
    <w:pPr>
      <w:tabs>
        <w:tab w:val="left" w:pos="5670"/>
      </w:tabs>
      <w:jc w:val="center"/>
      <w:rPr>
        <w:b/>
        <w:i/>
        <w:sz w:val="32"/>
        <w:szCs w:val="32"/>
      </w:rPr>
    </w:pPr>
    <w:r w:rsidRPr="00C56B76">
      <w:rPr>
        <w:b/>
        <w:i/>
        <w:sz w:val="28"/>
        <w:szCs w:val="28"/>
      </w:rPr>
      <w:tab/>
      <w:t>Лабораторија за контролисање</w:t>
    </w:r>
  </w:p>
  <w:p w:rsidR="002D33D2" w:rsidRPr="000B32BA" w:rsidRDefault="002D33D2" w:rsidP="002D33D2">
    <w:pPr>
      <w:tabs>
        <w:tab w:val="left" w:pos="5670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ab/>
      <w:t>Србија</w:t>
    </w:r>
    <w:r w:rsidRPr="000B32BA">
      <w:rPr>
        <w:i/>
        <w:sz w:val="18"/>
        <w:szCs w:val="18"/>
      </w:rPr>
      <w:t xml:space="preserve">, </w:t>
    </w:r>
    <w:r>
      <w:rPr>
        <w:i/>
        <w:sz w:val="18"/>
        <w:szCs w:val="18"/>
      </w:rPr>
      <w:t>Нови</w:t>
    </w:r>
    <w:r w:rsidRPr="000B32BA">
      <w:rPr>
        <w:i/>
        <w:sz w:val="18"/>
        <w:szCs w:val="18"/>
      </w:rPr>
      <w:t xml:space="preserve"> </w:t>
    </w:r>
    <w:r>
      <w:rPr>
        <w:i/>
        <w:sz w:val="18"/>
        <w:szCs w:val="18"/>
      </w:rPr>
      <w:t>Сад</w:t>
    </w:r>
    <w:r w:rsidRPr="000B32BA">
      <w:rPr>
        <w:i/>
        <w:sz w:val="18"/>
        <w:szCs w:val="18"/>
      </w:rPr>
      <w:t xml:space="preserve">, </w:t>
    </w:r>
    <w:r>
      <w:rPr>
        <w:i/>
        <w:sz w:val="18"/>
        <w:szCs w:val="18"/>
      </w:rPr>
      <w:t>ул</w:t>
    </w:r>
    <w:r w:rsidRPr="000B32BA">
      <w:rPr>
        <w:i/>
        <w:sz w:val="18"/>
        <w:szCs w:val="18"/>
      </w:rPr>
      <w:t xml:space="preserve">. </w:t>
    </w:r>
    <w:r>
      <w:rPr>
        <w:i/>
        <w:sz w:val="18"/>
        <w:szCs w:val="18"/>
      </w:rPr>
      <w:t>Пут</w:t>
    </w:r>
    <w:r w:rsidRPr="000B32BA">
      <w:rPr>
        <w:i/>
        <w:sz w:val="18"/>
        <w:szCs w:val="18"/>
      </w:rPr>
      <w:t xml:space="preserve"> </w:t>
    </w:r>
    <w:r w:rsidR="00D6282D">
      <w:rPr>
        <w:i/>
        <w:sz w:val="18"/>
        <w:szCs w:val="18"/>
        <w:lang w:val="sr-Cyrl-CS"/>
      </w:rPr>
      <w:t>ш</w:t>
    </w:r>
    <w:r>
      <w:rPr>
        <w:i/>
        <w:sz w:val="18"/>
        <w:szCs w:val="18"/>
      </w:rPr>
      <w:t>ајкашког</w:t>
    </w:r>
    <w:r w:rsidRPr="000B32BA">
      <w:rPr>
        <w:i/>
        <w:sz w:val="18"/>
        <w:szCs w:val="18"/>
      </w:rPr>
      <w:t xml:space="preserve"> </w:t>
    </w:r>
    <w:r>
      <w:rPr>
        <w:i/>
        <w:sz w:val="18"/>
        <w:szCs w:val="18"/>
      </w:rPr>
      <w:t>одреда</w:t>
    </w:r>
    <w:r w:rsidRPr="000B32BA">
      <w:rPr>
        <w:i/>
        <w:sz w:val="18"/>
        <w:szCs w:val="18"/>
      </w:rPr>
      <w:t xml:space="preserve"> </w:t>
    </w:r>
    <w:r>
      <w:rPr>
        <w:i/>
        <w:sz w:val="18"/>
        <w:szCs w:val="18"/>
      </w:rPr>
      <w:t>бр</w:t>
    </w:r>
    <w:r w:rsidRPr="000B32BA">
      <w:rPr>
        <w:i/>
        <w:sz w:val="18"/>
        <w:szCs w:val="18"/>
      </w:rPr>
      <w:t>.3</w:t>
    </w:r>
  </w:p>
  <w:p w:rsidR="002D33D2" w:rsidRDefault="002D33D2" w:rsidP="002D33D2">
    <w:pPr>
      <w:tabs>
        <w:tab w:val="left" w:pos="5670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ab/>
      <w:t>телефон</w:t>
    </w:r>
    <w:r w:rsidRPr="000B32BA">
      <w:rPr>
        <w:i/>
        <w:sz w:val="18"/>
        <w:szCs w:val="18"/>
      </w:rPr>
      <w:t xml:space="preserve"> : +381 21 4872 888 ; </w:t>
    </w:r>
    <w:r>
      <w:rPr>
        <w:i/>
        <w:sz w:val="18"/>
        <w:szCs w:val="18"/>
      </w:rPr>
      <w:t>факс</w:t>
    </w:r>
    <w:r w:rsidRPr="000B32BA">
      <w:rPr>
        <w:i/>
        <w:sz w:val="18"/>
        <w:szCs w:val="18"/>
      </w:rPr>
      <w:t xml:space="preserve"> : +381 21 526 296</w:t>
    </w:r>
  </w:p>
  <w:p w:rsidR="003C2C37" w:rsidRDefault="002D33D2" w:rsidP="002D33D2">
    <w:pPr>
      <w:pStyle w:val="Header"/>
      <w:pBdr>
        <w:between w:val="single" w:sz="4" w:space="1" w:color="4F81BD" w:themeColor="accent1"/>
      </w:pBdr>
      <w:tabs>
        <w:tab w:val="left" w:pos="5670"/>
      </w:tabs>
      <w:spacing w:line="276" w:lineRule="auto"/>
      <w:jc w:val="center"/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>e-mail : laboratorija.za.kontrolisanje@srbijagas.com</w:t>
    </w:r>
  </w:p>
  <w:p w:rsidR="003C2C37" w:rsidRPr="002D33D2" w:rsidRDefault="003C2C37" w:rsidP="002D33D2">
    <w:pPr>
      <w:pStyle w:val="Header"/>
      <w:pBdr>
        <w:between w:val="single" w:sz="4" w:space="1" w:color="4F81BD" w:themeColor="accent1"/>
      </w:pBdr>
      <w:spacing w:line="276" w:lineRule="aut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65F21"/>
    <w:multiLevelType w:val="hybridMultilevel"/>
    <w:tmpl w:val="2E02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35313"/>
    <w:multiLevelType w:val="hybridMultilevel"/>
    <w:tmpl w:val="AEF0D4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wcRNGX3GajgWBdoSRorf3bOQP5L5H/SOsNsmVf5EllVUGL0nd49BYTba/JB1h1F6LXCUif7j4/lPHxX55uyGQ==" w:salt="/gNuMHcl+lY8w73Q0G0o2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79"/>
    <w:rsid w:val="00035F91"/>
    <w:rsid w:val="00053B23"/>
    <w:rsid w:val="000674B8"/>
    <w:rsid w:val="000808CD"/>
    <w:rsid w:val="0008788C"/>
    <w:rsid w:val="000B32BA"/>
    <w:rsid w:val="000C4953"/>
    <w:rsid w:val="000D0256"/>
    <w:rsid w:val="000E7BA1"/>
    <w:rsid w:val="000F40BE"/>
    <w:rsid w:val="00103060"/>
    <w:rsid w:val="00152708"/>
    <w:rsid w:val="001945A2"/>
    <w:rsid w:val="00195D9C"/>
    <w:rsid w:val="001C3A14"/>
    <w:rsid w:val="001C3B05"/>
    <w:rsid w:val="002022A0"/>
    <w:rsid w:val="002114B5"/>
    <w:rsid w:val="00212EAC"/>
    <w:rsid w:val="00237F89"/>
    <w:rsid w:val="00261C3F"/>
    <w:rsid w:val="002625BD"/>
    <w:rsid w:val="00284EA2"/>
    <w:rsid w:val="002B55D5"/>
    <w:rsid w:val="002B6F6D"/>
    <w:rsid w:val="002D200B"/>
    <w:rsid w:val="002D33D2"/>
    <w:rsid w:val="002E1D64"/>
    <w:rsid w:val="002E6BF8"/>
    <w:rsid w:val="002F50A5"/>
    <w:rsid w:val="003001F5"/>
    <w:rsid w:val="003132C8"/>
    <w:rsid w:val="00313EDC"/>
    <w:rsid w:val="00320296"/>
    <w:rsid w:val="00321DAF"/>
    <w:rsid w:val="00325A6B"/>
    <w:rsid w:val="003512FF"/>
    <w:rsid w:val="003527B5"/>
    <w:rsid w:val="0038685A"/>
    <w:rsid w:val="00386B75"/>
    <w:rsid w:val="003B5D81"/>
    <w:rsid w:val="003C2C37"/>
    <w:rsid w:val="003F03D2"/>
    <w:rsid w:val="004406E5"/>
    <w:rsid w:val="00453AF8"/>
    <w:rsid w:val="00462B77"/>
    <w:rsid w:val="00486901"/>
    <w:rsid w:val="00487902"/>
    <w:rsid w:val="00496236"/>
    <w:rsid w:val="004B0336"/>
    <w:rsid w:val="004B5DBC"/>
    <w:rsid w:val="004C1F68"/>
    <w:rsid w:val="004D6A5A"/>
    <w:rsid w:val="004F0F12"/>
    <w:rsid w:val="004F7E04"/>
    <w:rsid w:val="005008CC"/>
    <w:rsid w:val="00514958"/>
    <w:rsid w:val="0052301D"/>
    <w:rsid w:val="00542260"/>
    <w:rsid w:val="00542884"/>
    <w:rsid w:val="00543DAE"/>
    <w:rsid w:val="00544D0B"/>
    <w:rsid w:val="005475EB"/>
    <w:rsid w:val="00562358"/>
    <w:rsid w:val="005658B6"/>
    <w:rsid w:val="00570204"/>
    <w:rsid w:val="00594ED4"/>
    <w:rsid w:val="005B0925"/>
    <w:rsid w:val="005B0B7C"/>
    <w:rsid w:val="005B4396"/>
    <w:rsid w:val="005B7187"/>
    <w:rsid w:val="005C1E36"/>
    <w:rsid w:val="005C381F"/>
    <w:rsid w:val="005D00A9"/>
    <w:rsid w:val="005D7148"/>
    <w:rsid w:val="00604707"/>
    <w:rsid w:val="00632047"/>
    <w:rsid w:val="00635492"/>
    <w:rsid w:val="00640576"/>
    <w:rsid w:val="006910D6"/>
    <w:rsid w:val="00692179"/>
    <w:rsid w:val="00695931"/>
    <w:rsid w:val="006A66A9"/>
    <w:rsid w:val="006D5D18"/>
    <w:rsid w:val="006F217B"/>
    <w:rsid w:val="006F3806"/>
    <w:rsid w:val="00710125"/>
    <w:rsid w:val="00722A6C"/>
    <w:rsid w:val="00725731"/>
    <w:rsid w:val="00754528"/>
    <w:rsid w:val="0077376F"/>
    <w:rsid w:val="007852B6"/>
    <w:rsid w:val="007879CB"/>
    <w:rsid w:val="00793886"/>
    <w:rsid w:val="007B6E8E"/>
    <w:rsid w:val="007B7501"/>
    <w:rsid w:val="007C6D8B"/>
    <w:rsid w:val="007D20F0"/>
    <w:rsid w:val="007D5F02"/>
    <w:rsid w:val="007E7DF2"/>
    <w:rsid w:val="008071E6"/>
    <w:rsid w:val="008114AB"/>
    <w:rsid w:val="00840042"/>
    <w:rsid w:val="00850C7A"/>
    <w:rsid w:val="0086498C"/>
    <w:rsid w:val="00867530"/>
    <w:rsid w:val="00874846"/>
    <w:rsid w:val="00880A4E"/>
    <w:rsid w:val="00880D2B"/>
    <w:rsid w:val="008A653C"/>
    <w:rsid w:val="008C0BFA"/>
    <w:rsid w:val="008D3D61"/>
    <w:rsid w:val="008D75AD"/>
    <w:rsid w:val="008E57A7"/>
    <w:rsid w:val="008F1512"/>
    <w:rsid w:val="00934B09"/>
    <w:rsid w:val="00935460"/>
    <w:rsid w:val="00941053"/>
    <w:rsid w:val="00943627"/>
    <w:rsid w:val="00945C70"/>
    <w:rsid w:val="00950D1F"/>
    <w:rsid w:val="0095364F"/>
    <w:rsid w:val="00964C34"/>
    <w:rsid w:val="00966014"/>
    <w:rsid w:val="009706CE"/>
    <w:rsid w:val="0097497F"/>
    <w:rsid w:val="009749D1"/>
    <w:rsid w:val="009A1492"/>
    <w:rsid w:val="009B6DAF"/>
    <w:rsid w:val="009C406D"/>
    <w:rsid w:val="009C57DA"/>
    <w:rsid w:val="009D396D"/>
    <w:rsid w:val="009D3A68"/>
    <w:rsid w:val="009D71D3"/>
    <w:rsid w:val="009E1440"/>
    <w:rsid w:val="009E1941"/>
    <w:rsid w:val="00A120C5"/>
    <w:rsid w:val="00A13B8C"/>
    <w:rsid w:val="00A13BFC"/>
    <w:rsid w:val="00A205FF"/>
    <w:rsid w:val="00A4336B"/>
    <w:rsid w:val="00A50BEC"/>
    <w:rsid w:val="00A73B97"/>
    <w:rsid w:val="00A753C8"/>
    <w:rsid w:val="00AB3786"/>
    <w:rsid w:val="00AC336B"/>
    <w:rsid w:val="00AE17DA"/>
    <w:rsid w:val="00AE5571"/>
    <w:rsid w:val="00AF685A"/>
    <w:rsid w:val="00B046C7"/>
    <w:rsid w:val="00B13150"/>
    <w:rsid w:val="00B45C8A"/>
    <w:rsid w:val="00B45DC4"/>
    <w:rsid w:val="00B54734"/>
    <w:rsid w:val="00B76C86"/>
    <w:rsid w:val="00B86E19"/>
    <w:rsid w:val="00B939E2"/>
    <w:rsid w:val="00BB5F0A"/>
    <w:rsid w:val="00BE41B6"/>
    <w:rsid w:val="00BF5F79"/>
    <w:rsid w:val="00BF6A12"/>
    <w:rsid w:val="00C00F08"/>
    <w:rsid w:val="00C33A9E"/>
    <w:rsid w:val="00C414F4"/>
    <w:rsid w:val="00C478E0"/>
    <w:rsid w:val="00C56B76"/>
    <w:rsid w:val="00C70CEF"/>
    <w:rsid w:val="00C72ACF"/>
    <w:rsid w:val="00C74D74"/>
    <w:rsid w:val="00CA16F5"/>
    <w:rsid w:val="00CB1873"/>
    <w:rsid w:val="00CC0278"/>
    <w:rsid w:val="00CD722B"/>
    <w:rsid w:val="00CE0EA1"/>
    <w:rsid w:val="00CF1E69"/>
    <w:rsid w:val="00D222EA"/>
    <w:rsid w:val="00D46379"/>
    <w:rsid w:val="00D6282D"/>
    <w:rsid w:val="00D65518"/>
    <w:rsid w:val="00D66C21"/>
    <w:rsid w:val="00D80A3E"/>
    <w:rsid w:val="00DE5B75"/>
    <w:rsid w:val="00DE65D4"/>
    <w:rsid w:val="00E24985"/>
    <w:rsid w:val="00E30A76"/>
    <w:rsid w:val="00E415B6"/>
    <w:rsid w:val="00E7167F"/>
    <w:rsid w:val="00E90954"/>
    <w:rsid w:val="00E97C0E"/>
    <w:rsid w:val="00EB7C06"/>
    <w:rsid w:val="00EE3E7A"/>
    <w:rsid w:val="00EF3998"/>
    <w:rsid w:val="00F206A6"/>
    <w:rsid w:val="00F400A6"/>
    <w:rsid w:val="00F503D5"/>
    <w:rsid w:val="00F503DC"/>
    <w:rsid w:val="00F563D1"/>
    <w:rsid w:val="00F64621"/>
    <w:rsid w:val="00F819A4"/>
    <w:rsid w:val="00FB4638"/>
    <w:rsid w:val="00FD5B66"/>
    <w:rsid w:val="00FE061E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2E5E47-72F0-4B5F-A763-70DB795D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A14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06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06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6E5"/>
  </w:style>
  <w:style w:type="character" w:customStyle="1" w:styleId="FooterChar">
    <w:name w:val="Footer Char"/>
    <w:basedOn w:val="DefaultParagraphFont"/>
    <w:link w:val="Footer"/>
    <w:uiPriority w:val="99"/>
    <w:rsid w:val="003C2C37"/>
    <w:rPr>
      <w:sz w:val="24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3C2C37"/>
    <w:rPr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C37"/>
    <w:rPr>
      <w:rFonts w:ascii="Tahoma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DE5B75"/>
    <w:pPr>
      <w:ind w:left="720"/>
      <w:contextualSpacing/>
    </w:pPr>
    <w:rPr>
      <w:szCs w:val="20"/>
      <w:lang w:val="en-US" w:eastAsia="en-US"/>
    </w:rPr>
  </w:style>
  <w:style w:type="table" w:styleId="TableGrid">
    <w:name w:val="Table Grid"/>
    <w:basedOn w:val="TableNormal"/>
    <w:uiPriority w:val="59"/>
    <w:rsid w:val="00A2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renje\DOPISI\MEMORANDUM%20(RJ%20MERENJA%20i%20REGULACIJ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3C7EF-026A-45DC-A6BD-734AB217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(RJ MERENJA i REGULACIJA)</Template>
  <TotalTime>0</TotalTime>
  <Pages>1</Pages>
  <Words>358</Words>
  <Characters>2047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</vt:lpstr>
    </vt:vector>
  </TitlesOfParts>
  <Company>NIS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Zoran Vuckovic</dc:creator>
  <cp:lastModifiedBy>gordana</cp:lastModifiedBy>
  <cp:revision>2</cp:revision>
  <cp:lastPrinted>2014-12-17T15:13:00Z</cp:lastPrinted>
  <dcterms:created xsi:type="dcterms:W3CDTF">2019-06-03T14:51:00Z</dcterms:created>
  <dcterms:modified xsi:type="dcterms:W3CDTF">2019-06-03T14:51:00Z</dcterms:modified>
</cp:coreProperties>
</file>